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52E78">
      <w:pPr>
        <w:jc w:val="center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转正述职报告</w:t>
      </w:r>
    </w:p>
    <w:p w14:paraId="0D11CA6D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时光飞逝，为期一年的教师见习期已圆满结束，这一年是我褪去学生青涩、扎根讲台、锤炼本领、快速成长的关键一年。在学校领导的悉心指导、教研组前辈的耐心帮扶、同事们的热心支持下，我严格遵守学校各项规章制度，恪守教师职业道德，认真履行教育教学岗位职责，全身心投入教育教学工作，顺利完成从应届毕业生到合格高中教师的角色转变。现将本年度工作从思想成长、教学工作、育人管理、存在不足、未来规划五个方面述职如下，恳请各位领导、同事评议。</w:t>
      </w:r>
    </w:p>
    <w:p w14:paraId="4925EFFC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一、坚守师德初心，夯实思想根基</w:t>
      </w:r>
    </w:p>
    <w:p w14:paraId="0D125828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从教以来，我始终坚持立德树人的根本教育理念，将师德师风建设放在工作首位。我认真学习党的教育方针、新课标教育理念以及《中小学教师职业道德规范》，积极参与学校组织的师德培训、青年教师成长培训等各项活动，不断提升自身思想觉悟和职业素养。</w:t>
      </w:r>
    </w:p>
    <w:p w14:paraId="508156F5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在日常工作中，我严于律己、为人师表，爱岗敬业、踏实履职。对待学生公平公正、耐心包容，尊重学生个体差异，用心关注每一位学生的学习与成长。始终坚守教育底线，规范从教行为，以严谨的治学态度、端正的工作作风树立青年数学教师的良好形象，做到教书与育人并行。</w:t>
      </w:r>
    </w:p>
    <w:p w14:paraId="7A263DFD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二、深耕数学课堂，精进教学业务</w:t>
      </w:r>
    </w:p>
    <w:p w14:paraId="29A1BDD5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高中数学知识点抽象、逻辑性强、重难点密集，对教师课堂把控、知识拆解、学情适配能力要求较高。作为新教师，我始终保持空杯心态，以夯实教学基本功、打磨高效数学课堂为核心，扎实推进日常教学各项工作。</w:t>
      </w:r>
    </w:p>
    <w:p w14:paraId="2FFF4646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课堂教学中，我立足数学学科特点，注重逻辑梳理、方法总结和思维引导，不仅讲授基础知识点，更侧重培养学生的逻辑推理、数学运算、数据分析等数学核心素养。课堂上注重师生互动，通过分层提问、随堂练习、巡视答疑等方式，及时掌握学生听课状态。针对基础薄弱学生侧重公式、基础题型巩固，针对优等生适当拓展题型、拔高思维，落实分层教学，让不同层次学生都能学有所获、稳步提升。</w:t>
      </w:r>
    </w:p>
    <w:p w14:paraId="421E65A2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抓实常规，闭环落实教学工作。课后我严格落实教学常规，做到作业精选、细致点评，杜绝无效刷题。针对学生高频错题、典型错题，定期开展专项复盘、专题讲评，帮助学生查漏补缺、攻克薄弱模块。同时坚持课后答疑，利用课余、晚自习时间为学生解答疑惑，梳理解题思路，帮助学生克服数学畏难情绪，夯实学科基础。</w:t>
      </w:r>
    </w:p>
    <w:p w14:paraId="75AF8E32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虚心研学，快速补齐教学短板。一年来，我坚持常态化听课学习，积极观摩校内骨干教师、优秀教师的数学公开课、示范课，认真记录听课笔记，学习优秀教师的课堂节奏把控、重难点拆解、题型归类、课堂突发问题处理技巧。课后及时撰写教学反思，结合自身课堂问题不断优化教学方法，逐步改善自身课堂语速把控、互动设计、难点突破等短板。</w:t>
      </w:r>
    </w:p>
    <w:p w14:paraId="7A52261A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三、用心立德树人，抓实育人工作</w:t>
      </w:r>
    </w:p>
    <w:p w14:paraId="436AB84D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教学为本，育人为魂。作为青年教师，我始终坚持教书与育人并重，在深耕课堂教学的同时，积极落实立德树人根本任务，全方位做好学生德育管理与成长引导工作。见习期间，作为班主任，我严格落实学校德育管理制度，紧抓学生日常行为规范，注重培养学生良好的学习习惯、自律意识与责任担当，引导学生端正学习态度、树立正确的人生观与价值观。</w:t>
      </w:r>
    </w:p>
    <w:p w14:paraId="2A426B4C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日常工作中，我坚持以生为本、严慈相济的育人理念。针对高中生学业压力大、数学学习畏难情绪重、青春期情绪敏感等特点，我注重关注学生身心状态变化，利用课余、晚自习时间主动与学生谈心谈话，及时疏导学生学习焦虑、缓解厌学情绪，鼓励学生建立学科自信。对于基础薄弱、成绩波动较大的学生，我坚持个性化帮扶，不仅在知识上查漏补缺，更在心态上积极引导，帮助学生树立持之以恒的学习态度。</w:t>
      </w:r>
    </w:p>
    <w:p w14:paraId="089BBDA3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同时，我积极配合学校、年级开展各项德育活动，常态化做好家校沟通工作，及时向家长反馈学生在校学习、表现情况，耐心对接家长诉求，搭建高效的家校共育桥梁，形成教育合力，助力学生全面成长、稳步进步。</w:t>
      </w:r>
    </w:p>
    <w:p w14:paraId="56346478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在育人过程中，我始终以身作则、言传身教，用严谨的治学态度、踏实的工作作风感染学生，引导学生不仅学好数学知识，更养成自律、专注、坚持的优良品质，真正做到因材施教、润物育人。</w:t>
      </w:r>
    </w:p>
    <w:p w14:paraId="213F2846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四、正视自身短板，深刻总结不足</w:t>
      </w:r>
    </w:p>
    <w:p w14:paraId="57D92383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回顾一年的见习工作，我在思想、教学、育人方面均取得了一定进步，圆满完成各项工作任务，但对照优秀教师标准，仍存在诸多短板与不足。其一，课堂教学深度与系统性不足，对高考考点梳理、题型整合归纳不够全面，分层教学落实不够精细。其二，教学实战经验不足，课堂节奏把控、突发问题处理不够沉稳灵活，教学基本功仍需持续打磨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其三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，育人管理能力有待提升，德育工作多以常规落实为主，针对高中生青春期心理、个性化思想问题的疏导经验不足，家校沟通的深度、精准度仍可优化。</w:t>
      </w:r>
    </w:p>
    <w:p w14:paraId="03839541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五、明确未来方向，砥砺深耕前行</w:t>
      </w:r>
    </w:p>
    <w:p w14:paraId="14AF00E6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针对自身短板，结合后续教育教学工作，我将立足本职、精准发力、持续精进。</w:t>
      </w:r>
    </w:p>
    <w:p w14:paraId="449B344F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深耕课堂教学，精进专业本领。持续深耕高中数学新课标、教材与高考考点，系统梳理知识体系与典型题型，细化培优补差分层教学方案。不断打磨课堂细节、优化教学方式，强化学生数学思维培养，提升课堂教学效率与质量，着力打造精准高效的数学课堂。同时坚持常态化听课研学，汲取优秀教学经验，补齐教学短板，稳步提升课堂驾驭能力。</w:t>
      </w:r>
    </w:p>
    <w:p w14:paraId="53ED4C06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优化育人方式，提升德育能力。主动学习先进育人与班级管理经验，立足高中生身心发展特点，细化学生日常管理与心理疏导工作。注重因材施教，加强对学困生、情绪波动学生的个性化关怀与引导，优化家校沟通模式，深化家校共育，做到严管厚爱结合、教书育人并重，提升育人工作温度与实效。</w:t>
      </w:r>
    </w:p>
    <w:p w14:paraId="2A5969FD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坚守教育初心，践行育人使命。始终恪守师德规范，牢记立德树人根本任务，保持严谨踏实的工作作风和饱满的教学热情。持续关注每一位学生的成长，兼顾知识传授、习惯培养和心态引导，用心教书、潜心育人，切实履行好人民教师的岗位职责。</w:t>
      </w:r>
    </w:p>
    <w:p w14:paraId="5573CFC1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一年见习，是成长的终点，更是深耕的起点。未来工作中，我将正视不足、虚心求教、脚踏实地、持续精进，以更饱满的热情、更严谨的态度投入教育教学工作，不断提升自身综合能力，努力成长为一名业务精湛、学生喜爱、家长放心、学校满意的优秀高中数学教师，为学校教育事业发展贡献自己的全部力量。</w:t>
      </w:r>
      <w:bookmarkStart w:id="0" w:name="_GoBack"/>
      <w:bookmarkEnd w:id="0"/>
    </w:p>
    <w:p w14:paraId="6CDBE8CB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3EEE82F8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1D4066"/>
    <w:rsid w:val="1B3426D8"/>
    <w:rsid w:val="254E2C68"/>
    <w:rsid w:val="2E5844D8"/>
    <w:rsid w:val="39FA47BC"/>
    <w:rsid w:val="3F9E5E15"/>
    <w:rsid w:val="5ABD7790"/>
    <w:rsid w:val="7D6679FD"/>
    <w:rsid w:val="7DD7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</Words>
  <Characters>6</Characters>
  <Lines>0</Lines>
  <Paragraphs>0</Paragraphs>
  <TotalTime>23</TotalTime>
  <ScaleCrop>false</ScaleCrop>
  <LinksUpToDate>false</LinksUpToDate>
  <CharactersWithSpaces>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2026-06-23T06:24:00Z</dcterms:created>
  <dc:creator>H</dc:creator>
  <cp:lastModifiedBy>稚</cp:lastModifiedBy>
  <dcterms:modified xsi:type="dcterms:W3CDTF">2026-06-23T07:00:05Z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eyJoZGlkIjoiZDZhY2JhMzA4YzExYzA3MDZjZDE4ZTVkYzEwMzAxNTEiLCJ1c2VySWQiOiI0MDg1MDY1MjEifQ==</vt:lpwstr>
  </property>
  <property fmtid="{D5CDD505-2E9C-101B-9397-08002B2CF9AE}" pid="4" name="ICV">
    <vt:lpwstr>A112AFD68AAD4EAA8B358BEDAB0958DA_12</vt:lpwstr>
  </property>
</Properties>
</file>